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Pr="00657AF0" w:rsidRDefault="00657AF0" w:rsidP="00FF3882">
      <w:pPr>
        <w:spacing w:after="0"/>
        <w:jc w:val="right"/>
        <w:rPr>
          <w:rFonts w:ascii="Cambria" w:hAnsi="Cambria"/>
          <w:sz w:val="24"/>
          <w:szCs w:val="24"/>
        </w:rPr>
      </w:pPr>
      <w:r w:rsidRPr="00657AF0">
        <w:rPr>
          <w:rFonts w:ascii="Cambria" w:hAnsi="Cambria"/>
          <w:sz w:val="24"/>
          <w:szCs w:val="24"/>
        </w:rPr>
        <w:t>Barak, dn. 04</w:t>
      </w:r>
      <w:r w:rsidR="00FF3882" w:rsidRPr="00657AF0">
        <w:rPr>
          <w:rFonts w:ascii="Cambria" w:hAnsi="Cambria"/>
          <w:sz w:val="24"/>
          <w:szCs w:val="24"/>
        </w:rPr>
        <w:t>/03/2014 r.</w:t>
      </w:r>
    </w:p>
    <w:p w:rsidR="00FF3882" w:rsidRPr="00657AF0" w:rsidRDefault="00FF3882" w:rsidP="00FF388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57AF0">
        <w:rPr>
          <w:rFonts w:ascii="Cambria" w:hAnsi="Cambria"/>
          <w:b/>
          <w:sz w:val="24"/>
          <w:szCs w:val="24"/>
        </w:rPr>
        <w:t>SIGMA S.A.</w:t>
      </w:r>
    </w:p>
    <w:p w:rsidR="00FF3882" w:rsidRPr="00657AF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657AF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657AF0" w:rsidRDefault="00FF3882" w:rsidP="00FF3882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657AF0">
        <w:rPr>
          <w:rFonts w:ascii="Cambria" w:eastAsia="Times New Roman" w:hAnsi="Cambria"/>
          <w:sz w:val="24"/>
          <w:szCs w:val="24"/>
        </w:rPr>
        <w:t>tel.+48 81 5023351</w:t>
      </w:r>
    </w:p>
    <w:p w:rsidR="00FF3882" w:rsidRDefault="00FF3882" w:rsidP="00FF3882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657AF0">
        <w:rPr>
          <w:rFonts w:ascii="Cambria" w:eastAsia="Times New Roman" w:hAnsi="Cambria"/>
          <w:sz w:val="24"/>
          <w:szCs w:val="24"/>
        </w:rPr>
        <w:t>fax +48 81 5022553</w:t>
      </w:r>
    </w:p>
    <w:p w:rsidR="00657AF0" w:rsidRPr="00657AF0" w:rsidRDefault="00657AF0" w:rsidP="00FF388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e-mail: info@sigmasa.pl</w:t>
      </w:r>
    </w:p>
    <w:p w:rsidR="00FF3882" w:rsidRPr="005616F6" w:rsidRDefault="00FF3882" w:rsidP="00B73A20">
      <w:pPr>
        <w:spacing w:before="240" w:after="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657AF0" w:rsidRPr="00657AF0" w:rsidRDefault="00657AF0" w:rsidP="00A45914">
      <w:pPr>
        <w:spacing w:before="160" w:after="0" w:line="240" w:lineRule="auto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 xml:space="preserve">Zwracam się z uprzejmą prośbą o przedstawienie oferty cenowej na  </w:t>
      </w:r>
      <w:r w:rsidRPr="00657AF0">
        <w:rPr>
          <w:rFonts w:ascii="Cambria" w:hAnsi="Cambria"/>
          <w:b/>
          <w:sz w:val="24"/>
        </w:rPr>
        <w:t>Kabino-suszarkę lakierniczą,</w:t>
      </w:r>
    </w:p>
    <w:p w:rsidR="00657AF0" w:rsidRPr="00657AF0" w:rsidRDefault="00657AF0" w:rsidP="00A45914">
      <w:pPr>
        <w:spacing w:before="40" w:after="0" w:line="240" w:lineRule="auto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Rok produkcji  2014, fabrycznie nowa. Wykonanie zgodne z wymogami CE.</w:t>
      </w:r>
    </w:p>
    <w:p w:rsidR="00657AF0" w:rsidRPr="00657AF0" w:rsidRDefault="00657AF0" w:rsidP="00A45914">
      <w:pPr>
        <w:spacing w:before="120" w:after="0" w:line="240" w:lineRule="auto"/>
        <w:jc w:val="both"/>
        <w:rPr>
          <w:rFonts w:ascii="Cambria" w:hAnsi="Cambria"/>
          <w:sz w:val="24"/>
          <w:u w:val="single"/>
        </w:rPr>
      </w:pPr>
      <w:r w:rsidRPr="00657AF0">
        <w:rPr>
          <w:rFonts w:ascii="Cambria" w:hAnsi="Cambria"/>
          <w:sz w:val="24"/>
          <w:u w:val="single"/>
        </w:rPr>
        <w:t>Opis urządzenia :</w:t>
      </w:r>
    </w:p>
    <w:p w:rsidR="00657AF0" w:rsidRPr="00657AF0" w:rsidRDefault="00657AF0" w:rsidP="00A45914">
      <w:pPr>
        <w:numPr>
          <w:ilvl w:val="0"/>
          <w:numId w:val="3"/>
        </w:numPr>
        <w:spacing w:before="120"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Do malowania natryskowego farbami rozpuszczalnikowymi z możliwością przygotowania farb.</w:t>
      </w:r>
    </w:p>
    <w:p w:rsidR="00657AF0" w:rsidRPr="00657AF0" w:rsidRDefault="00657AF0" w:rsidP="00A4591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Wyposażona w wentylację nawiewowo- wyci</w:t>
      </w:r>
      <w:r w:rsidR="00A45914">
        <w:rPr>
          <w:rFonts w:ascii="Cambria" w:hAnsi="Cambria"/>
          <w:sz w:val="24"/>
        </w:rPr>
        <w:t>ągową, urządzenia filtracyjne i oświetlenie</w:t>
      </w:r>
      <w:r w:rsidRPr="00657AF0">
        <w:rPr>
          <w:rFonts w:ascii="Cambria" w:hAnsi="Cambria"/>
          <w:sz w:val="24"/>
        </w:rPr>
        <w:t>.</w:t>
      </w:r>
    </w:p>
    <w:p w:rsidR="00657AF0" w:rsidRPr="00657AF0" w:rsidRDefault="00657AF0" w:rsidP="00A4591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Wymiary komory roboczej LxBxH; 10mx 5m x5m</w:t>
      </w:r>
    </w:p>
    <w:p w:rsidR="00657AF0" w:rsidRPr="00657AF0" w:rsidRDefault="00657AF0" w:rsidP="00A4591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Ogrzewanie- gaz ziemny</w:t>
      </w:r>
    </w:p>
    <w:p w:rsidR="00657AF0" w:rsidRPr="00657AF0" w:rsidRDefault="00657AF0" w:rsidP="00A4591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Gwarancja na urządzenia min 18 mies.</w:t>
      </w:r>
    </w:p>
    <w:p w:rsidR="00657AF0" w:rsidRPr="00657AF0" w:rsidRDefault="00657AF0" w:rsidP="00A4591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Serwis gwarancyjny i pogwarancyjny .</w:t>
      </w:r>
    </w:p>
    <w:p w:rsidR="00657AF0" w:rsidRPr="00657AF0" w:rsidRDefault="00657AF0" w:rsidP="00A4591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Dokumentacja techniczno-ruchowa urządzeń (DTR).</w:t>
      </w:r>
    </w:p>
    <w:p w:rsidR="00657AF0" w:rsidRPr="00657AF0" w:rsidRDefault="00657AF0" w:rsidP="00A4591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Wymagane przepisami certyfikaty i atesty.</w:t>
      </w:r>
    </w:p>
    <w:p w:rsidR="00657AF0" w:rsidRPr="00657AF0" w:rsidRDefault="00657AF0" w:rsidP="00A4591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Projekt techniczno-technologiczny zainstalowania urządzeń (PTT) (</w:t>
      </w:r>
      <w:r>
        <w:rPr>
          <w:rFonts w:ascii="Cambria" w:hAnsi="Cambria"/>
          <w:sz w:val="24"/>
        </w:rPr>
        <w:t>wraz z </w:t>
      </w:r>
      <w:r w:rsidRPr="00657AF0">
        <w:rPr>
          <w:rFonts w:ascii="Cambria" w:hAnsi="Cambria"/>
          <w:sz w:val="24"/>
        </w:rPr>
        <w:t>niezbędnymi uzgodnieniami z uprawnionymi specjalistami).</w:t>
      </w:r>
    </w:p>
    <w:p w:rsidR="00657AF0" w:rsidRPr="00657AF0" w:rsidRDefault="00657AF0" w:rsidP="00A4591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Standardowe wyposażenie transportowo- załadowcze.</w:t>
      </w:r>
    </w:p>
    <w:p w:rsidR="00657AF0" w:rsidRPr="00657AF0" w:rsidRDefault="00657AF0" w:rsidP="00A4591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Kabina kompletna i uruchomiona w miejscu wskazanym przez Zamawiającego.</w:t>
      </w:r>
    </w:p>
    <w:p w:rsidR="00657AF0" w:rsidRPr="003814F2" w:rsidRDefault="00657AF0" w:rsidP="00A45914">
      <w:pPr>
        <w:spacing w:line="240" w:lineRule="auto"/>
        <w:jc w:val="both"/>
        <w:rPr>
          <w:rFonts w:ascii="Cambria" w:hAnsi="Cambria"/>
          <w:sz w:val="2"/>
        </w:rPr>
      </w:pPr>
    </w:p>
    <w:p w:rsidR="00FF3882" w:rsidRDefault="00FF3882" w:rsidP="003814F2">
      <w:pPr>
        <w:spacing w:after="0" w:line="240" w:lineRule="auto"/>
        <w:jc w:val="both"/>
        <w:rPr>
          <w:rFonts w:ascii="Cambria" w:hAnsi="Cambria"/>
          <w:sz w:val="24"/>
        </w:rPr>
      </w:pPr>
      <w:r w:rsidRPr="00657AF0">
        <w:rPr>
          <w:rFonts w:ascii="Cambria" w:hAnsi="Cambria"/>
          <w:sz w:val="24"/>
        </w:rPr>
        <w:t>Parametry techniczne kabiny powinny być zgodne z obowiązującymi normami, zapewniać możliwość ciągłej eksploatacji  i nie mogą być gorsze niż zawarte w opisie.</w:t>
      </w:r>
    </w:p>
    <w:p w:rsidR="003814F2" w:rsidRPr="00447E55" w:rsidRDefault="003814F2" w:rsidP="003814F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>
        <w:rPr>
          <w:rFonts w:ascii="Cambria" w:hAnsi="Cambria"/>
          <w:sz w:val="24"/>
          <w:szCs w:val="24"/>
        </w:rPr>
        <w:t>.</w:t>
      </w:r>
      <w:r w:rsidRPr="004427D8">
        <w:rPr>
          <w:rFonts w:ascii="Cambria" w:hAnsi="Cambria"/>
          <w:sz w:val="24"/>
          <w:szCs w:val="24"/>
        </w:rPr>
        <w:t xml:space="preserve"> </w:t>
      </w:r>
      <w:r w:rsidRPr="004427D8">
        <w:rPr>
          <w:rFonts w:ascii="Cambria" w:hAnsi="Cambria"/>
          <w:sz w:val="24"/>
          <w:szCs w:val="24"/>
        </w:rPr>
        <w:tab/>
      </w:r>
    </w:p>
    <w:p w:rsidR="003814F2" w:rsidRPr="003814F2" w:rsidRDefault="003814F2" w:rsidP="00A45914">
      <w:pPr>
        <w:spacing w:line="240" w:lineRule="auto"/>
        <w:jc w:val="both"/>
        <w:rPr>
          <w:rFonts w:ascii="Cambria" w:hAnsi="Cambria"/>
          <w:sz w:val="6"/>
        </w:rPr>
      </w:pPr>
    </w:p>
    <w:p w:rsidR="00FF3882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Załącznik:</w:t>
      </w:r>
    </w:p>
    <w:p w:rsidR="00FF3882" w:rsidRPr="004B4DF3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4B4DF3">
        <w:rPr>
          <w:rFonts w:ascii="Cambria" w:hAnsi="Cambria"/>
          <w:sz w:val="20"/>
          <w:szCs w:val="20"/>
        </w:rPr>
        <w:t>Wzór oferty cenowej</w:t>
      </w:r>
    </w:p>
    <w:p w:rsidR="00FF3882" w:rsidRPr="005616F6" w:rsidRDefault="00FF3882" w:rsidP="00FF3882">
      <w:pPr>
        <w:spacing w:after="0" w:line="240" w:lineRule="auto"/>
        <w:jc w:val="both"/>
        <w:rPr>
          <w:rFonts w:ascii="Cambria" w:hAnsi="Cambria"/>
        </w:rPr>
      </w:pPr>
    </w:p>
    <w:p w:rsidR="005D5C96" w:rsidRPr="000F3EB0" w:rsidRDefault="00FF3882" w:rsidP="00FF3882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0F3EB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</w:p>
    <w:p w:rsidR="00B73A20" w:rsidRPr="000D5CAE" w:rsidRDefault="00B73A20" w:rsidP="00B73A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73A20" w:rsidRDefault="00B73A20" w:rsidP="00B73A2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A20" w:rsidRDefault="00B73A20" w:rsidP="00B73A2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A20" w:rsidRDefault="00B73A20" w:rsidP="00B73A2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B73A20" w:rsidRDefault="00B73A20" w:rsidP="00B73A2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B73A20" w:rsidRDefault="00B73A20" w:rsidP="00B73A2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B73A20" w:rsidRDefault="00B73A20" w:rsidP="00B73A2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0F3EB0" w:rsidRPr="003814F2" w:rsidRDefault="00B73A20" w:rsidP="003814F2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  <w:bookmarkStart w:id="0" w:name="_GoBack"/>
      <w:bookmarkEnd w:id="0"/>
    </w:p>
    <w:sectPr w:rsidR="000F3EB0" w:rsidRPr="003814F2" w:rsidSect="00A45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95" w:rsidRDefault="007E1195" w:rsidP="00EA3F40">
      <w:pPr>
        <w:spacing w:after="0" w:line="240" w:lineRule="auto"/>
      </w:pPr>
      <w:r>
        <w:separator/>
      </w:r>
    </w:p>
  </w:endnote>
  <w:endnote w:type="continuationSeparator" w:id="0">
    <w:p w:rsidR="007E1195" w:rsidRDefault="007E1195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3814F2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7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<v:textbox>
            <w:txbxContent>
              <w:p w:rsidR="005D5C96" w:rsidRPr="00657AF0" w:rsidRDefault="005D5C96">
                <w:pPr>
                  <w:rPr>
                    <w:rFonts w:asciiTheme="majorHAnsi" w:hAnsiTheme="majorHAnsi" w:cs="Arial"/>
                    <w:sz w:val="18"/>
                  </w:rPr>
                </w:pPr>
                <w:r w:rsidRPr="00657AF0">
                  <w:rPr>
                    <w:rFonts w:asciiTheme="majorHAnsi" w:hAnsiTheme="majorHAnsi" w:cs="Arial"/>
                    <w:sz w:val="18"/>
                  </w:rPr>
                  <w:t xml:space="preserve">Strona </w:t>
                </w:r>
                <w:r w:rsidR="00AE40F0" w:rsidRPr="00657AF0">
                  <w:rPr>
                    <w:rFonts w:asciiTheme="majorHAnsi" w:hAnsiTheme="majorHAnsi" w:cs="Arial"/>
                    <w:b/>
                    <w:sz w:val="18"/>
                  </w:rPr>
                  <w:fldChar w:fldCharType="begin"/>
                </w:r>
                <w:r w:rsidRPr="00657AF0">
                  <w:rPr>
                    <w:rFonts w:asciiTheme="majorHAnsi" w:hAnsiTheme="majorHAnsi" w:cs="Arial"/>
                    <w:b/>
                    <w:sz w:val="18"/>
                  </w:rPr>
                  <w:instrText>PAGE  \* Arabic  \* MERGEFORMAT</w:instrText>
                </w:r>
                <w:r w:rsidR="00AE40F0" w:rsidRPr="00657AF0">
                  <w:rPr>
                    <w:rFonts w:asciiTheme="majorHAnsi" w:hAnsiTheme="majorHAnsi" w:cs="Arial"/>
                    <w:b/>
                    <w:sz w:val="18"/>
                  </w:rPr>
                  <w:fldChar w:fldCharType="separate"/>
                </w:r>
                <w:r w:rsidR="003814F2">
                  <w:rPr>
                    <w:rFonts w:asciiTheme="majorHAnsi" w:hAnsiTheme="majorHAnsi" w:cs="Arial"/>
                    <w:b/>
                    <w:noProof/>
                    <w:sz w:val="18"/>
                  </w:rPr>
                  <w:t>1</w:t>
                </w:r>
                <w:r w:rsidR="00AE40F0" w:rsidRPr="00657AF0">
                  <w:rPr>
                    <w:rFonts w:asciiTheme="majorHAnsi" w:hAnsiTheme="majorHAnsi" w:cs="Arial"/>
                    <w:b/>
                    <w:sz w:val="18"/>
                  </w:rPr>
                  <w:fldChar w:fldCharType="end"/>
                </w:r>
                <w:r w:rsidRPr="00657AF0">
                  <w:rPr>
                    <w:rFonts w:asciiTheme="majorHAnsi" w:hAnsiTheme="majorHAnsi" w:cs="Arial"/>
                    <w:sz w:val="18"/>
                  </w:rPr>
                  <w:t xml:space="preserve"> z </w:t>
                </w:r>
                <w:r w:rsidR="003814F2">
                  <w:rPr>
                    <w:rFonts w:asciiTheme="majorHAnsi" w:hAnsiTheme="majorHAnsi" w:cs="Arial"/>
                    <w:b/>
                    <w:noProof/>
                    <w:sz w:val="18"/>
                  </w:rPr>
                  <w:fldChar w:fldCharType="begin"/>
                </w:r>
                <w:r w:rsidR="003814F2">
                  <w:rPr>
                    <w:rFonts w:asciiTheme="majorHAnsi" w:hAnsiTheme="majorHAnsi" w:cs="Arial"/>
                    <w:b/>
                    <w:noProof/>
                    <w:sz w:val="18"/>
                  </w:rPr>
                  <w:instrText>NUMPAGES  \* Arabic  \* MERGEFORMAT</w:instrText>
                </w:r>
                <w:r w:rsidR="003814F2">
                  <w:rPr>
                    <w:rFonts w:asciiTheme="majorHAnsi" w:hAnsiTheme="majorHAnsi" w:cs="Arial"/>
                    <w:b/>
                    <w:noProof/>
                    <w:sz w:val="18"/>
                  </w:rPr>
                  <w:fldChar w:fldCharType="separate"/>
                </w:r>
                <w:r w:rsidR="003814F2">
                  <w:rPr>
                    <w:rFonts w:asciiTheme="majorHAnsi" w:hAnsiTheme="majorHAnsi" w:cs="Arial"/>
                    <w:b/>
                    <w:noProof/>
                    <w:sz w:val="18"/>
                  </w:rPr>
                  <w:t>1</w:t>
                </w:r>
                <w:r w:rsidR="003814F2">
                  <w:rPr>
                    <w:rFonts w:asciiTheme="majorHAnsi" w:hAnsiTheme="majorHAnsi" w:cs="Arial"/>
                    <w:b/>
                    <w:noProof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95" w:rsidRDefault="007E1195" w:rsidP="00EA3F40">
      <w:pPr>
        <w:spacing w:after="0" w:line="240" w:lineRule="auto"/>
      </w:pPr>
      <w:r>
        <w:separator/>
      </w:r>
    </w:p>
  </w:footnote>
  <w:footnote w:type="continuationSeparator" w:id="0">
    <w:p w:rsidR="007E1195" w:rsidRDefault="007E1195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3814F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3814F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10B5"/>
    <w:multiLevelType w:val="hybridMultilevel"/>
    <w:tmpl w:val="4C52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F40"/>
    <w:rsid w:val="000F3EB0"/>
    <w:rsid w:val="00176601"/>
    <w:rsid w:val="001B634F"/>
    <w:rsid w:val="002B5429"/>
    <w:rsid w:val="0036700F"/>
    <w:rsid w:val="003814F2"/>
    <w:rsid w:val="00431F8B"/>
    <w:rsid w:val="00491031"/>
    <w:rsid w:val="004F04C3"/>
    <w:rsid w:val="00510DDF"/>
    <w:rsid w:val="005D5C96"/>
    <w:rsid w:val="00657AF0"/>
    <w:rsid w:val="00697258"/>
    <w:rsid w:val="00723507"/>
    <w:rsid w:val="007E1195"/>
    <w:rsid w:val="008C7092"/>
    <w:rsid w:val="009457B2"/>
    <w:rsid w:val="00A21C26"/>
    <w:rsid w:val="00A45914"/>
    <w:rsid w:val="00A815BC"/>
    <w:rsid w:val="00AB712B"/>
    <w:rsid w:val="00AE40F0"/>
    <w:rsid w:val="00B02098"/>
    <w:rsid w:val="00B73A20"/>
    <w:rsid w:val="00B74AEE"/>
    <w:rsid w:val="00B90B95"/>
    <w:rsid w:val="00BC014F"/>
    <w:rsid w:val="00C00C78"/>
    <w:rsid w:val="00C300F6"/>
    <w:rsid w:val="00D729A3"/>
    <w:rsid w:val="00EA3F40"/>
    <w:rsid w:val="00EF067E"/>
    <w:rsid w:val="00F65073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784D9DEB-8E9B-4037-8100-981A5041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E525-8954-47A5-BDA8-03645431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8</cp:revision>
  <cp:lastPrinted>2018-10-22T14:21:00Z</cp:lastPrinted>
  <dcterms:created xsi:type="dcterms:W3CDTF">2014-09-17T05:56:00Z</dcterms:created>
  <dcterms:modified xsi:type="dcterms:W3CDTF">2018-12-13T12:46:00Z</dcterms:modified>
</cp:coreProperties>
</file>